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3A" w:rsidRDefault="00221D3A" w:rsidP="00221D3A">
      <w:pPr>
        <w:spacing w:after="0"/>
        <w:jc w:val="center"/>
      </w:pPr>
      <w:r>
        <w:t>EXECUTIVE COMMITTEE</w:t>
      </w:r>
    </w:p>
    <w:p w:rsidR="00221D3A" w:rsidRDefault="00221D3A" w:rsidP="00221D3A">
      <w:pPr>
        <w:spacing w:after="0"/>
        <w:jc w:val="center"/>
      </w:pPr>
      <w:r>
        <w:t>Meeting of Friday, September 21, 2018</w:t>
      </w:r>
    </w:p>
    <w:p w:rsidR="008F7F87" w:rsidRDefault="008F7F87" w:rsidP="00221D3A">
      <w:pPr>
        <w:spacing w:after="0"/>
        <w:jc w:val="center"/>
      </w:pPr>
      <w:proofErr w:type="spellStart"/>
      <w:proofErr w:type="gramStart"/>
      <w:r>
        <w:t>Ka‘a‘ike</w:t>
      </w:r>
      <w:proofErr w:type="spellEnd"/>
      <w:proofErr w:type="gramEnd"/>
      <w:r>
        <w:t xml:space="preserve"> 210</w:t>
      </w:r>
    </w:p>
    <w:p w:rsidR="00221D3A" w:rsidRDefault="00221D3A" w:rsidP="00221D3A">
      <w:pPr>
        <w:spacing w:after="0"/>
        <w:jc w:val="center"/>
      </w:pPr>
    </w:p>
    <w:p w:rsidR="00221D3A" w:rsidRDefault="00221D3A" w:rsidP="00221D3A">
      <w:pPr>
        <w:spacing w:after="0"/>
        <w:jc w:val="center"/>
        <w:rPr>
          <w:u w:val="single"/>
        </w:rPr>
      </w:pPr>
      <w:r w:rsidRPr="00221D3A">
        <w:rPr>
          <w:u w:val="single"/>
        </w:rPr>
        <w:t>Minutes</w:t>
      </w:r>
    </w:p>
    <w:p w:rsidR="00221D3A" w:rsidRDefault="00221D3A" w:rsidP="00221D3A">
      <w:pPr>
        <w:spacing w:after="0"/>
        <w:rPr>
          <w:u w:val="single"/>
        </w:rPr>
      </w:pPr>
    </w:p>
    <w:p w:rsidR="00221D3A" w:rsidRDefault="00221D3A" w:rsidP="00221D3A">
      <w:pPr>
        <w:spacing w:after="0"/>
        <w:rPr>
          <w:u w:val="single"/>
        </w:rPr>
      </w:pPr>
    </w:p>
    <w:p w:rsidR="00221D3A" w:rsidRDefault="00221D3A" w:rsidP="00221D3A">
      <w:pPr>
        <w:spacing w:after="0"/>
      </w:pPr>
      <w:r>
        <w:t xml:space="preserve">1.  </w:t>
      </w:r>
      <w:r w:rsidRPr="00221D3A">
        <w:rPr>
          <w:u w:val="single"/>
        </w:rPr>
        <w:t>Attendance</w:t>
      </w:r>
      <w:r>
        <w:t xml:space="preserve">.  Chancellor </w:t>
      </w:r>
      <w:proofErr w:type="spellStart"/>
      <w:r>
        <w:t>Lui</w:t>
      </w:r>
      <w:proofErr w:type="spellEnd"/>
      <w:r>
        <w:t xml:space="preserve"> </w:t>
      </w:r>
      <w:proofErr w:type="spellStart"/>
      <w:r>
        <w:t>Hokoana</w:t>
      </w:r>
      <w:proofErr w:type="spellEnd"/>
      <w:r>
        <w:t xml:space="preserve"> convened the meeting of the Executive Committee at 9:0</w:t>
      </w:r>
      <w:r w:rsidR="008F7F87">
        <w:t>9</w:t>
      </w:r>
      <w:r>
        <w:t xml:space="preserve"> a.m.  Present were: Sunny</w:t>
      </w:r>
      <w:r w:rsidR="00C55396">
        <w:t xml:space="preserve"> Cabello</w:t>
      </w:r>
      <w:r w:rsidR="008F7F87">
        <w:t xml:space="preserve">; </w:t>
      </w:r>
      <w:r>
        <w:t xml:space="preserve">David Grooms; Lori </w:t>
      </w:r>
      <w:proofErr w:type="spellStart"/>
      <w:r>
        <w:t>Kehus</w:t>
      </w:r>
      <w:proofErr w:type="spellEnd"/>
      <w:r>
        <w:t xml:space="preserve">; Diane Meyer; Brian Moto; Barbara </w:t>
      </w:r>
      <w:proofErr w:type="spellStart"/>
      <w:r>
        <w:t>Ornellas</w:t>
      </w:r>
      <w:proofErr w:type="spellEnd"/>
      <w:r>
        <w:t xml:space="preserve">; </w:t>
      </w:r>
      <w:r w:rsidR="00C55396">
        <w:t xml:space="preserve">Interim Vice Chancellor </w:t>
      </w:r>
      <w:r>
        <w:t xml:space="preserve">Deanna Reece; Vice Chancellor David </w:t>
      </w:r>
      <w:proofErr w:type="spellStart"/>
      <w:r>
        <w:t>Tamanaha</w:t>
      </w:r>
      <w:proofErr w:type="spellEnd"/>
      <w:r>
        <w:t xml:space="preserve">; </w:t>
      </w:r>
      <w:r w:rsidR="00F10427">
        <w:t xml:space="preserve">Jay </w:t>
      </w:r>
      <w:proofErr w:type="spellStart"/>
      <w:r w:rsidR="00F10427">
        <w:t>Vanzandt</w:t>
      </w:r>
      <w:proofErr w:type="spellEnd"/>
      <w:r w:rsidR="00F10427">
        <w:t xml:space="preserve">; </w:t>
      </w:r>
      <w:r>
        <w:t xml:space="preserve">Nicole Vida; Rose </w:t>
      </w:r>
      <w:proofErr w:type="spellStart"/>
      <w:r>
        <w:t>Vierra</w:t>
      </w:r>
      <w:proofErr w:type="spellEnd"/>
      <w:r>
        <w:t>.</w:t>
      </w:r>
    </w:p>
    <w:p w:rsidR="00221D3A" w:rsidRDefault="00221D3A" w:rsidP="00221D3A">
      <w:pPr>
        <w:spacing w:after="0"/>
      </w:pPr>
    </w:p>
    <w:p w:rsidR="00221D3A" w:rsidRDefault="00221D3A" w:rsidP="00221D3A">
      <w:pPr>
        <w:spacing w:after="0"/>
      </w:pPr>
      <w:r>
        <w:t xml:space="preserve">2.  </w:t>
      </w:r>
      <w:r w:rsidRPr="00221D3A">
        <w:rPr>
          <w:u w:val="single"/>
        </w:rPr>
        <w:t>Enrollment</w:t>
      </w:r>
      <w:r>
        <w:t xml:space="preserve">. </w:t>
      </w:r>
      <w:r w:rsidR="00B57911">
        <w:t xml:space="preserve"> </w:t>
      </w:r>
      <w:r w:rsidR="00C55396">
        <w:t xml:space="preserve">Chancellor </w:t>
      </w:r>
      <w:proofErr w:type="spellStart"/>
      <w:r w:rsidR="00C55396">
        <w:t>Hokoana</w:t>
      </w:r>
      <w:proofErr w:type="spellEnd"/>
      <w:r w:rsidR="00C55396">
        <w:t xml:space="preserve"> reported that UHMC enrollment is </w:t>
      </w:r>
      <w:r w:rsidR="00B57911">
        <w:t>200 students down</w:t>
      </w:r>
      <w:r w:rsidR="00C55396">
        <w:t xml:space="preserve"> overall, but 30% up in Early Admit</w:t>
      </w:r>
      <w:r w:rsidR="00B57911">
        <w:t xml:space="preserve">.  </w:t>
      </w:r>
      <w:r w:rsidR="00C55396">
        <w:t>Enrollment of recent high school graduates was down about 50.  Bi</w:t>
      </w:r>
      <w:r w:rsidR="00B57911">
        <w:t xml:space="preserve">ggest drop </w:t>
      </w:r>
      <w:r w:rsidR="00C55396">
        <w:t xml:space="preserve">in enrollment </w:t>
      </w:r>
      <w:r w:rsidR="00B57911">
        <w:t>was in return</w:t>
      </w:r>
      <w:r w:rsidR="00C55396">
        <w:t xml:space="preserve">ing students.  Chancellor </w:t>
      </w:r>
      <w:proofErr w:type="spellStart"/>
      <w:r w:rsidR="00C55396">
        <w:t>Hokoana</w:t>
      </w:r>
      <w:proofErr w:type="spellEnd"/>
      <w:r w:rsidR="00C55396">
        <w:t xml:space="preserve"> said that there is </w:t>
      </w:r>
      <w:r w:rsidR="00B57911">
        <w:t xml:space="preserve">further potential </w:t>
      </w:r>
      <w:r w:rsidR="00C55396">
        <w:t xml:space="preserve">enrollment </w:t>
      </w:r>
      <w:r w:rsidR="00AA32FB">
        <w:t>in Early Admit</w:t>
      </w:r>
      <w:r w:rsidR="00B57911">
        <w:t xml:space="preserve">.  Chancellor </w:t>
      </w:r>
      <w:proofErr w:type="spellStart"/>
      <w:r w:rsidR="00B57911">
        <w:t>Hokoana</w:t>
      </w:r>
      <w:proofErr w:type="spellEnd"/>
      <w:r w:rsidR="00B57911">
        <w:t xml:space="preserve"> cited </w:t>
      </w:r>
      <w:proofErr w:type="spellStart"/>
      <w:r w:rsidR="00B57911">
        <w:t>Kaua</w:t>
      </w:r>
      <w:r w:rsidR="00C55396">
        <w:t>‘</w:t>
      </w:r>
      <w:r w:rsidR="00B57911">
        <w:t>i</w:t>
      </w:r>
      <w:proofErr w:type="spellEnd"/>
      <w:r w:rsidR="00B57911">
        <w:t xml:space="preserve"> Community College as having a substantial ea</w:t>
      </w:r>
      <w:r w:rsidR="00C55396">
        <w:t>rly admit student enrollment.  He is hearing that s</w:t>
      </w:r>
      <w:r w:rsidR="00B57911">
        <w:t>cheduling may be an issue for returning students.</w:t>
      </w:r>
    </w:p>
    <w:p w:rsidR="00221D3A" w:rsidRDefault="00221D3A" w:rsidP="00221D3A">
      <w:pPr>
        <w:spacing w:after="0"/>
      </w:pPr>
    </w:p>
    <w:p w:rsidR="00D53686" w:rsidRDefault="00221D3A" w:rsidP="00221D3A">
      <w:pPr>
        <w:spacing w:after="0"/>
      </w:pPr>
      <w:r>
        <w:t xml:space="preserve">3.  </w:t>
      </w:r>
      <w:r w:rsidRPr="00221D3A">
        <w:rPr>
          <w:u w:val="single"/>
        </w:rPr>
        <w:t>FY 2019 Budget</w:t>
      </w:r>
      <w:r>
        <w:t>.</w:t>
      </w:r>
      <w:r w:rsidR="008F7F87">
        <w:t xml:space="preserve">  Vice Chancellor David </w:t>
      </w:r>
      <w:proofErr w:type="spellStart"/>
      <w:r w:rsidR="008F7F87">
        <w:t>Tamanaha</w:t>
      </w:r>
      <w:proofErr w:type="spellEnd"/>
      <w:r w:rsidR="008F7F87">
        <w:t xml:space="preserve"> discussed UHMC’s budget and current finances.  </w:t>
      </w:r>
    </w:p>
    <w:p w:rsidR="00D53686" w:rsidRDefault="00D53686" w:rsidP="00221D3A">
      <w:pPr>
        <w:spacing w:after="0"/>
      </w:pPr>
    </w:p>
    <w:p w:rsidR="00221D3A" w:rsidRDefault="00D53686" w:rsidP="00221D3A">
      <w:pPr>
        <w:spacing w:after="0"/>
      </w:pPr>
      <w:r>
        <w:t xml:space="preserve">He </w:t>
      </w:r>
      <w:r w:rsidR="00AA32FB">
        <w:t>began by recalling</w:t>
      </w:r>
      <w:r>
        <w:t xml:space="preserve"> conditions in 2011 – 2012, </w:t>
      </w:r>
      <w:r w:rsidR="008F7F87">
        <w:t>a p</w:t>
      </w:r>
      <w:r>
        <w:t xml:space="preserve">eriod of budget cutbacks, and </w:t>
      </w:r>
      <w:r w:rsidR="00AA32FB">
        <w:t xml:space="preserve">the </w:t>
      </w:r>
      <w:r>
        <w:t>adjustments made thereafter in response to recommendations made by UHMC’s accrediting agency.  In the years that followed</w:t>
      </w:r>
      <w:r w:rsidR="00F10427">
        <w:t>, the cost of electricity drop</w:t>
      </w:r>
      <w:r w:rsidR="008F7F87">
        <w:t xml:space="preserve">ped from </w:t>
      </w:r>
      <w:r w:rsidR="00F10427">
        <w:t>$</w:t>
      </w:r>
      <w:r>
        <w:t xml:space="preserve">2.1 M to under $1.5 M, </w:t>
      </w:r>
      <w:r w:rsidR="008F7F87">
        <w:t>UHMC made corrections to its Special Fund</w:t>
      </w:r>
      <w:r>
        <w:t>,</w:t>
      </w:r>
      <w:r w:rsidR="008F7F87">
        <w:t xml:space="preserve"> and enrollments were strong.  </w:t>
      </w:r>
    </w:p>
    <w:p w:rsidR="008F7F87" w:rsidRDefault="008F7F87" w:rsidP="00221D3A">
      <w:pPr>
        <w:spacing w:after="0"/>
      </w:pPr>
    </w:p>
    <w:p w:rsidR="008F7F87" w:rsidRDefault="008F7F87" w:rsidP="00221D3A">
      <w:pPr>
        <w:spacing w:after="0"/>
      </w:pPr>
      <w:r>
        <w:t>For FY 2019, UHMC</w:t>
      </w:r>
      <w:r w:rsidR="00D53686">
        <w:t xml:space="preserve"> faces an operating deficit.  Vice Chancellor </w:t>
      </w:r>
      <w:proofErr w:type="spellStart"/>
      <w:r w:rsidR="00D53686">
        <w:t>Taman</w:t>
      </w:r>
      <w:r w:rsidR="00AA32FB">
        <w:t>a</w:t>
      </w:r>
      <w:r w:rsidR="00D53686">
        <w:t>ha</w:t>
      </w:r>
      <w:proofErr w:type="spellEnd"/>
      <w:r>
        <w:t xml:space="preserve"> distributed a status quo</w:t>
      </w:r>
      <w:r w:rsidR="00000528">
        <w:t xml:space="preserve"> financial</w:t>
      </w:r>
      <w:r>
        <w:t xml:space="preserve"> </w:t>
      </w:r>
      <w:r w:rsidR="00D53686">
        <w:t xml:space="preserve">spreadsheet.  </w:t>
      </w:r>
    </w:p>
    <w:p w:rsidR="00000528" w:rsidRDefault="00000528" w:rsidP="00221D3A">
      <w:pPr>
        <w:spacing w:after="0"/>
      </w:pPr>
    </w:p>
    <w:p w:rsidR="00F10427" w:rsidRDefault="00F10427" w:rsidP="00221D3A">
      <w:pPr>
        <w:spacing w:after="0"/>
      </w:pPr>
      <w:r>
        <w:t xml:space="preserve">Vice Chancellor </w:t>
      </w:r>
      <w:proofErr w:type="spellStart"/>
      <w:r>
        <w:t>Tamanaha</w:t>
      </w:r>
      <w:proofErr w:type="spellEnd"/>
      <w:r>
        <w:t xml:space="preserve"> discussed the following budget points:</w:t>
      </w:r>
    </w:p>
    <w:p w:rsidR="00F10427" w:rsidRDefault="00000528" w:rsidP="00F10427">
      <w:pPr>
        <w:pStyle w:val="ListParagraph"/>
        <w:numPr>
          <w:ilvl w:val="0"/>
          <w:numId w:val="1"/>
        </w:numPr>
        <w:spacing w:after="0"/>
      </w:pPr>
      <w:r>
        <w:t xml:space="preserve">UHMC </w:t>
      </w:r>
      <w:r w:rsidR="00D53686">
        <w:t xml:space="preserve">is </w:t>
      </w:r>
      <w:r w:rsidR="009B07B3">
        <w:t>projecting a 10% decline (-$700,000</w:t>
      </w:r>
      <w:r>
        <w:t xml:space="preserve">) in SSH </w:t>
      </w:r>
      <w:r w:rsidR="00D53686">
        <w:t>(</w:t>
      </w:r>
      <w:r>
        <w:t>Student Semester Hours</w:t>
      </w:r>
      <w:r w:rsidR="00D53686">
        <w:t>)</w:t>
      </w:r>
      <w:r>
        <w:t xml:space="preserve">.  </w:t>
      </w:r>
    </w:p>
    <w:p w:rsidR="00F10427" w:rsidRDefault="00000528" w:rsidP="00F10427">
      <w:pPr>
        <w:pStyle w:val="ListParagraph"/>
        <w:numPr>
          <w:ilvl w:val="0"/>
          <w:numId w:val="1"/>
        </w:numPr>
        <w:spacing w:after="0"/>
      </w:pPr>
      <w:r>
        <w:t>Performance funding is exp</w:t>
      </w:r>
      <w:r w:rsidR="009B07B3">
        <w:t>ected to drop by more than $400,000</w:t>
      </w:r>
      <w:r>
        <w:t xml:space="preserve"> due to </w:t>
      </w:r>
      <w:r w:rsidR="00BB7446">
        <w:t xml:space="preserve">UHMC’s </w:t>
      </w:r>
      <w:r>
        <w:t>failure to meet</w:t>
      </w:r>
      <w:r w:rsidR="00BB7446">
        <w:t xml:space="preserve"> all of its performance</w:t>
      </w:r>
      <w:r>
        <w:t xml:space="preserve"> goals.  </w:t>
      </w:r>
    </w:p>
    <w:p w:rsidR="00F10427" w:rsidRDefault="00000528" w:rsidP="00F10427">
      <w:pPr>
        <w:pStyle w:val="ListParagraph"/>
        <w:numPr>
          <w:ilvl w:val="0"/>
          <w:numId w:val="1"/>
        </w:numPr>
        <w:spacing w:after="0"/>
      </w:pPr>
      <w:r>
        <w:t>Although there will be a 2% tuition rate increase, th</w:t>
      </w:r>
      <w:r w:rsidR="00D53686">
        <w:t>e Board</w:t>
      </w:r>
      <w:r w:rsidR="00AA32FB">
        <w:t xml:space="preserve"> of Regents has allocated the </w:t>
      </w:r>
      <w:r>
        <w:t>increase</w:t>
      </w:r>
      <w:r w:rsidR="00AA32FB">
        <w:t>d tuition revenue</w:t>
      </w:r>
      <w:r>
        <w:t xml:space="preserve"> to repair and maintenance projects.  </w:t>
      </w:r>
    </w:p>
    <w:p w:rsidR="00D53686" w:rsidRDefault="00D53686" w:rsidP="00F10427">
      <w:pPr>
        <w:pStyle w:val="ListParagraph"/>
        <w:numPr>
          <w:ilvl w:val="0"/>
          <w:numId w:val="1"/>
        </w:numPr>
        <w:spacing w:after="0"/>
      </w:pPr>
      <w:r>
        <w:t>Electricity costs are</w:t>
      </w:r>
      <w:r>
        <w:t xml:space="preserve"> projected to incr</w:t>
      </w:r>
      <w:r>
        <w:t>ease</w:t>
      </w:r>
      <w:r>
        <w:t xml:space="preserve"> under </w:t>
      </w:r>
      <w:r>
        <w:t xml:space="preserve">existing </w:t>
      </w:r>
      <w:r>
        <w:t>PV power contracts.</w:t>
      </w:r>
    </w:p>
    <w:p w:rsidR="00F10427" w:rsidRDefault="00AA32FB" w:rsidP="00F10427">
      <w:pPr>
        <w:pStyle w:val="ListParagraph"/>
        <w:numPr>
          <w:ilvl w:val="0"/>
          <w:numId w:val="1"/>
        </w:numPr>
        <w:spacing w:after="0"/>
      </w:pPr>
      <w:r>
        <w:t xml:space="preserve">UH has </w:t>
      </w:r>
      <w:r w:rsidR="00000528">
        <w:t>changed the financing of vacation reserves.  Individual campuses are now being asses</w:t>
      </w:r>
      <w:r w:rsidR="00BB7446">
        <w:t>sed an amount to be paid into a pool</w:t>
      </w:r>
      <w:r w:rsidR="00000528">
        <w:t xml:space="preserve"> for vacation payouts.  </w:t>
      </w:r>
    </w:p>
    <w:p w:rsidR="00000528" w:rsidRDefault="00000528" w:rsidP="00F10427">
      <w:pPr>
        <w:pStyle w:val="ListParagraph"/>
        <w:numPr>
          <w:ilvl w:val="0"/>
          <w:numId w:val="1"/>
        </w:numPr>
        <w:spacing w:after="0"/>
      </w:pPr>
      <w:r>
        <w:t xml:space="preserve">The FY 2019 budget provides for a new International Student Office funded </w:t>
      </w:r>
      <w:r w:rsidR="00F10427">
        <w:t>by nonresident tuition revenu</w:t>
      </w:r>
      <w:r w:rsidR="00AA32FB">
        <w:t>es, which is approximately $140,000</w:t>
      </w:r>
      <w:r w:rsidR="00F10427">
        <w:t xml:space="preserve">.  Enrollment of international students is anticipated </w:t>
      </w:r>
      <w:r w:rsidR="00D53686">
        <w:t xml:space="preserve">to contribute </w:t>
      </w:r>
      <w:r w:rsidR="009B07B3">
        <w:t xml:space="preserve">additional </w:t>
      </w:r>
      <w:r w:rsidR="00D53686">
        <w:t xml:space="preserve">net revenue </w:t>
      </w:r>
      <w:r w:rsidR="00F10427">
        <w:t>due to the higher tuition paid by nonresidents.</w:t>
      </w:r>
    </w:p>
    <w:p w:rsidR="00F10427" w:rsidRDefault="00F10427" w:rsidP="00F10427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UHMC </w:t>
      </w:r>
      <w:r w:rsidR="009B07B3">
        <w:t xml:space="preserve">is </w:t>
      </w:r>
      <w:r>
        <w:t xml:space="preserve">eliminating RTRF support for electricity costs.  Total RTRF revenues are down.  Chancellor </w:t>
      </w:r>
      <w:proofErr w:type="spellStart"/>
      <w:r>
        <w:t>Hokoana</w:t>
      </w:r>
      <w:proofErr w:type="spellEnd"/>
      <w:r>
        <w:t xml:space="preserve"> discussed the current uses of RTRF moneys.</w:t>
      </w:r>
    </w:p>
    <w:p w:rsidR="00F10427" w:rsidRDefault="00F10427" w:rsidP="00F10427">
      <w:pPr>
        <w:pStyle w:val="ListParagraph"/>
        <w:numPr>
          <w:ilvl w:val="0"/>
          <w:numId w:val="1"/>
        </w:numPr>
        <w:spacing w:after="0"/>
      </w:pPr>
      <w:r>
        <w:t xml:space="preserve">The FY 2019 </w:t>
      </w:r>
      <w:r w:rsidR="009B07B3">
        <w:t xml:space="preserve">budget </w:t>
      </w:r>
      <w:r>
        <w:t>includes a 7.5% reduction (</w:t>
      </w:r>
      <w:r w:rsidR="00AA32FB">
        <w:t>-</w:t>
      </w:r>
      <w:r>
        <w:t>$220,000) in the lecturer budget.</w:t>
      </w:r>
    </w:p>
    <w:p w:rsidR="00F10427" w:rsidRDefault="00F10427" w:rsidP="00F10427">
      <w:pPr>
        <w:pStyle w:val="ListParagraph"/>
        <w:numPr>
          <w:ilvl w:val="0"/>
          <w:numId w:val="1"/>
        </w:numPr>
        <w:spacing w:after="0"/>
      </w:pPr>
      <w:r>
        <w:t xml:space="preserve">The Admin Recovery Account (an account funded by </w:t>
      </w:r>
      <w:r w:rsidR="001B620F">
        <w:t xml:space="preserve">10% contributions from </w:t>
      </w:r>
      <w:r w:rsidR="009B07B3">
        <w:t xml:space="preserve">revenue-generating </w:t>
      </w:r>
      <w:r w:rsidR="001B620F">
        <w:t>programs</w:t>
      </w:r>
      <w:r w:rsidR="009B07B3">
        <w:t>) will make a $100,000</w:t>
      </w:r>
      <w:r>
        <w:t xml:space="preserve"> contribution to electricity support.  However, this amount cannot</w:t>
      </w:r>
      <w:r w:rsidR="001B620F">
        <w:t xml:space="preserve"> be sustained from </w:t>
      </w:r>
      <w:r w:rsidR="00AA32FB">
        <w:t>year-to-year because about $140,000</w:t>
      </w:r>
      <w:r w:rsidR="001B620F">
        <w:t xml:space="preserve"> is used to pay for personnel.</w:t>
      </w:r>
    </w:p>
    <w:p w:rsidR="001B620F" w:rsidRDefault="001B620F" w:rsidP="001B620F">
      <w:pPr>
        <w:spacing w:after="0"/>
      </w:pPr>
    </w:p>
    <w:p w:rsidR="001B620F" w:rsidRDefault="0008214B" w:rsidP="001B620F">
      <w:pPr>
        <w:spacing w:after="0"/>
      </w:pPr>
      <w:r>
        <w:t>Vice Ch</w:t>
      </w:r>
      <w:r w:rsidR="00AA32FB">
        <w:t xml:space="preserve">ancellor </w:t>
      </w:r>
      <w:proofErr w:type="spellStart"/>
      <w:r w:rsidR="00AA32FB">
        <w:t>Tamanaha</w:t>
      </w:r>
      <w:proofErr w:type="spellEnd"/>
      <w:r w:rsidR="00AA32FB">
        <w:t xml:space="preserve"> </w:t>
      </w:r>
      <w:r>
        <w:t xml:space="preserve">said that UHMC’s </w:t>
      </w:r>
      <w:r w:rsidR="001B620F">
        <w:t xml:space="preserve">Carryover balance </w:t>
      </w:r>
      <w:r>
        <w:t>from the prior year was about $982,000</w:t>
      </w:r>
      <w:r w:rsidR="001B620F">
        <w:t xml:space="preserve">.  </w:t>
      </w:r>
      <w:r w:rsidR="00AA32FB">
        <w:t>Currently, t</w:t>
      </w:r>
      <w:r>
        <w:t>otal pro</w:t>
      </w:r>
      <w:r w:rsidR="00AA32FB">
        <w:t>j</w:t>
      </w:r>
      <w:r>
        <w:t>ected operating e</w:t>
      </w:r>
      <w:r w:rsidR="00AA32FB">
        <w:t xml:space="preserve">xpenditures are about $25M, resulting in a projected </w:t>
      </w:r>
      <w:r w:rsidR="00BB7446">
        <w:t>ending</w:t>
      </w:r>
      <w:bookmarkStart w:id="0" w:name="_GoBack"/>
      <w:bookmarkEnd w:id="0"/>
      <w:r w:rsidR="00BB7446">
        <w:t xml:space="preserve"> </w:t>
      </w:r>
      <w:r w:rsidR="00AA32FB">
        <w:t>d</w:t>
      </w:r>
      <w:r w:rsidR="001B620F">
        <w:t>eficit of over $1M.</w:t>
      </w:r>
    </w:p>
    <w:p w:rsidR="001B620F" w:rsidRDefault="001B620F" w:rsidP="001B620F">
      <w:pPr>
        <w:spacing w:after="0"/>
      </w:pPr>
    </w:p>
    <w:p w:rsidR="001B620F" w:rsidRDefault="001B620F" w:rsidP="001B620F">
      <w:pPr>
        <w:spacing w:after="0"/>
      </w:pPr>
      <w:r>
        <w:t xml:space="preserve">Lance </w:t>
      </w:r>
      <w:r w:rsidR="00B57911">
        <w:t xml:space="preserve">Yamamoto, UHCC Budget Director, </w:t>
      </w:r>
      <w:r>
        <w:t xml:space="preserve">projects </w:t>
      </w:r>
      <w:r w:rsidR="0008214B">
        <w:t xml:space="preserve">an </w:t>
      </w:r>
      <w:r>
        <w:t xml:space="preserve">8% decline in </w:t>
      </w:r>
      <w:r w:rsidR="0008214B">
        <w:t xml:space="preserve">UHMC revenues.  Yamamoto’s budget </w:t>
      </w:r>
      <w:r>
        <w:t>assumes that vacant positions as of August will remain vacant</w:t>
      </w:r>
      <w:r w:rsidR="0008214B">
        <w:t xml:space="preserve">.  His budget forecasts a $400,000 </w:t>
      </w:r>
      <w:r>
        <w:t>carryover at the end of the fiscal year.</w:t>
      </w:r>
    </w:p>
    <w:p w:rsidR="001B620F" w:rsidRDefault="001B620F" w:rsidP="001B620F">
      <w:pPr>
        <w:spacing w:after="0"/>
      </w:pPr>
    </w:p>
    <w:p w:rsidR="001B620F" w:rsidRDefault="0008214B" w:rsidP="001B620F">
      <w:pPr>
        <w:spacing w:after="0"/>
      </w:pPr>
      <w:r>
        <w:t>UHMC adminis</w:t>
      </w:r>
      <w:r w:rsidR="001B620F">
        <w:t xml:space="preserve">trators have reviewed vacant positions for which moneys have been budgeted.  </w:t>
      </w:r>
      <w:r w:rsidR="00671954">
        <w:t xml:space="preserve">Not all </w:t>
      </w:r>
      <w:r>
        <w:t xml:space="preserve">vacant positions </w:t>
      </w:r>
      <w:r w:rsidR="00671954">
        <w:t>will necessarily be frozen.</w:t>
      </w:r>
      <w:r w:rsidR="00E31AEE">
        <w:t xml:space="preserve">  To gather more information and minimize impact to operations, all departments will be asked to prepare budget reduction plan</w:t>
      </w:r>
      <w:r>
        <w:t>s</w:t>
      </w:r>
      <w:r w:rsidR="00E31AEE">
        <w:t>, based on 5% and 10%</w:t>
      </w:r>
      <w:r>
        <w:t xml:space="preserve"> reductions.  Budget reduction t</w:t>
      </w:r>
      <w:r w:rsidR="00E31AEE">
        <w:t>emplates have been distributed for departments to use.</w:t>
      </w:r>
    </w:p>
    <w:p w:rsidR="00E31AEE" w:rsidRDefault="00E31AEE" w:rsidP="001B620F">
      <w:pPr>
        <w:spacing w:after="0"/>
      </w:pPr>
    </w:p>
    <w:p w:rsidR="00E31AEE" w:rsidRDefault="00E31AEE" w:rsidP="001B620F">
      <w:pPr>
        <w:spacing w:after="0"/>
      </w:pPr>
      <w:r>
        <w:t xml:space="preserve">Vice Chancellor </w:t>
      </w:r>
      <w:proofErr w:type="spellStart"/>
      <w:r>
        <w:t>Tamanaha</w:t>
      </w:r>
      <w:proofErr w:type="spellEnd"/>
      <w:r>
        <w:t xml:space="preserve"> observed that Hawai</w:t>
      </w:r>
      <w:r w:rsidR="009B07B3">
        <w:t>‘</w:t>
      </w:r>
      <w:r>
        <w:t>i Community College is in a similar financial situation as UHMC.</w:t>
      </w:r>
    </w:p>
    <w:p w:rsidR="00B57911" w:rsidRDefault="00B57911" w:rsidP="001B620F">
      <w:pPr>
        <w:spacing w:after="0"/>
      </w:pPr>
    </w:p>
    <w:p w:rsidR="00B57911" w:rsidRDefault="00B57911" w:rsidP="001B620F">
      <w:pPr>
        <w:spacing w:after="0"/>
      </w:pPr>
      <w:r>
        <w:t xml:space="preserve">Vice Chancellor </w:t>
      </w:r>
      <w:proofErr w:type="spellStart"/>
      <w:r>
        <w:t>Tamanaha</w:t>
      </w:r>
      <w:proofErr w:type="spellEnd"/>
      <w:r>
        <w:t xml:space="preserve"> invited Committee members to contact him if there are any questions.</w:t>
      </w:r>
    </w:p>
    <w:p w:rsidR="00E31AEE" w:rsidRDefault="00E31AEE" w:rsidP="001B620F">
      <w:pPr>
        <w:spacing w:after="0"/>
      </w:pPr>
    </w:p>
    <w:p w:rsidR="00E31AEE" w:rsidRPr="00221D3A" w:rsidRDefault="00E31AEE" w:rsidP="001B620F">
      <w:pPr>
        <w:spacing w:after="0"/>
      </w:pPr>
    </w:p>
    <w:sectPr w:rsidR="00E31AEE" w:rsidRPr="00221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03B"/>
    <w:multiLevelType w:val="hybridMultilevel"/>
    <w:tmpl w:val="2340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3A"/>
    <w:rsid w:val="00000528"/>
    <w:rsid w:val="00016364"/>
    <w:rsid w:val="0008214B"/>
    <w:rsid w:val="001B620F"/>
    <w:rsid w:val="00221D3A"/>
    <w:rsid w:val="00282BEF"/>
    <w:rsid w:val="00671954"/>
    <w:rsid w:val="008F7F87"/>
    <w:rsid w:val="00971DB5"/>
    <w:rsid w:val="009B07B3"/>
    <w:rsid w:val="00AA32FB"/>
    <w:rsid w:val="00B57911"/>
    <w:rsid w:val="00BB7446"/>
    <w:rsid w:val="00C55396"/>
    <w:rsid w:val="00D53686"/>
    <w:rsid w:val="00E31AEE"/>
    <w:rsid w:val="00F1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Maui College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Moto</dc:creator>
  <cp:lastModifiedBy>Brian Moto</cp:lastModifiedBy>
  <cp:revision>5</cp:revision>
  <dcterms:created xsi:type="dcterms:W3CDTF">2018-09-21T18:52:00Z</dcterms:created>
  <dcterms:modified xsi:type="dcterms:W3CDTF">2018-10-04T06:17:00Z</dcterms:modified>
</cp:coreProperties>
</file>